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531B" w14:textId="4CB67D9F" w:rsidR="006E6A52" w:rsidRPr="006E6A52" w:rsidRDefault="006E6A52" w:rsidP="006E6A5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6A52">
        <w:rPr>
          <w:rFonts w:ascii="Times New Roman" w:hAnsi="Times New Roman" w:cs="Times New Roman"/>
          <w:b/>
          <w:bCs/>
          <w:sz w:val="32"/>
          <w:szCs w:val="32"/>
        </w:rPr>
        <w:t>Руководство</w:t>
      </w:r>
    </w:p>
    <w:p w14:paraId="232EDD72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21F73" w14:textId="4BE5F021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60C8">
        <w:rPr>
          <w:rFonts w:ascii="Times New Roman" w:hAnsi="Times New Roman" w:cs="Times New Roman"/>
          <w:sz w:val="24"/>
          <w:szCs w:val="24"/>
        </w:rPr>
        <w:t>Информация о руководителе организации</w:t>
      </w:r>
    </w:p>
    <w:p w14:paraId="7EAD7217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FECB19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– Чернова Евгения Владимировна</w:t>
      </w:r>
    </w:p>
    <w:p w14:paraId="6FC269E7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5AB5F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+79272777073</w:t>
      </w:r>
    </w:p>
    <w:p w14:paraId="276C1715" w14:textId="173EF3B5" w:rsidR="006E6A52" w:rsidRP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evgeniychernova</w:t>
      </w:r>
      <w:proofErr w:type="spellEnd"/>
      <w:r w:rsidRPr="006E6A52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6E6A5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78BE439D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34C6B6" w14:textId="5A9F0F37" w:rsidR="006E6A52" w:rsidRPr="00BE3034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учебной части – </w:t>
      </w:r>
      <w:r>
        <w:rPr>
          <w:rFonts w:ascii="Times New Roman" w:hAnsi="Times New Roman" w:cs="Times New Roman"/>
          <w:sz w:val="24"/>
          <w:szCs w:val="24"/>
        </w:rPr>
        <w:t>Семенова</w:t>
      </w:r>
      <w:r>
        <w:rPr>
          <w:rFonts w:ascii="Times New Roman" w:hAnsi="Times New Roman" w:cs="Times New Roman"/>
          <w:sz w:val="24"/>
          <w:szCs w:val="24"/>
        </w:rPr>
        <w:t xml:space="preserve"> Наталия </w:t>
      </w:r>
      <w:r>
        <w:rPr>
          <w:rFonts w:ascii="Times New Roman" w:hAnsi="Times New Roman" w:cs="Times New Roman"/>
          <w:sz w:val="24"/>
          <w:szCs w:val="24"/>
        </w:rPr>
        <w:t>Дмитриевна</w:t>
      </w:r>
    </w:p>
    <w:p w14:paraId="21B80484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211F9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+79372253555</w:t>
      </w:r>
    </w:p>
    <w:p w14:paraId="1DC84504" w14:textId="77777777" w:rsidR="006E6A52" w:rsidRPr="00BE3034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centrlkr</w:t>
      </w:r>
      <w:proofErr w:type="spellEnd"/>
      <w:r w:rsidRPr="00BE3034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E303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70C6FD7" w14:textId="77777777" w:rsidR="006E6A52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2B463A" w14:textId="77777777" w:rsidR="006E6A52" w:rsidRPr="001960C8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60C8">
        <w:rPr>
          <w:rFonts w:ascii="Times New Roman" w:hAnsi="Times New Roman" w:cs="Times New Roman"/>
          <w:b/>
          <w:bCs/>
          <w:sz w:val="24"/>
          <w:szCs w:val="24"/>
        </w:rPr>
        <w:t>Информация о руководителях филиалов организации</w:t>
      </w:r>
    </w:p>
    <w:p w14:paraId="4E31DE9C" w14:textId="7C122E95" w:rsidR="006E6A52" w:rsidRPr="001960C8" w:rsidRDefault="006E6A52" w:rsidP="006E6A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ЧПОУ «Академия Центр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Люкс» </w:t>
      </w:r>
      <w:r w:rsidRPr="006E6A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E6A52">
        <w:rPr>
          <w:rFonts w:ascii="Times New Roman" w:hAnsi="Times New Roman" w:cs="Times New Roman"/>
          <w:sz w:val="24"/>
          <w:szCs w:val="24"/>
        </w:rPr>
        <w:t>филиалов не имеет.</w:t>
      </w:r>
    </w:p>
    <w:p w14:paraId="1ADA9C31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88"/>
    <w:rsid w:val="006E6A52"/>
    <w:rsid w:val="00877198"/>
    <w:rsid w:val="00A6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2F23"/>
  <w15:chartTrackingRefBased/>
  <w15:docId w15:val="{142F6F20-01AB-4812-9D32-16544EC6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A5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6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2026-07-22T13:03:00Z</dcterms:created>
  <dcterms:modified xsi:type="dcterms:W3CDTF">2026-07-22T13:07:00Z</dcterms:modified>
</cp:coreProperties>
</file>